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D" w:rsidRPr="00591A79" w:rsidRDefault="00CA0E80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D08BD" w:rsidRPr="00591A79" w:rsidRDefault="00CA0E80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D08BD" w:rsidRPr="00591A79" w:rsidRDefault="00CA0E80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D08BD" w:rsidRPr="00591A79" w:rsidRDefault="00CA0E80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877EB" w:rsidRPr="00E877EB" w:rsidRDefault="00ED08BD" w:rsidP="00E8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77EB" w:rsidRPr="00E877EB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E877EB" w:rsidRPr="00E877EB">
        <w:rPr>
          <w:rFonts w:ascii="Times New Roman" w:hAnsi="Times New Roman" w:cs="Times New Roman"/>
          <w:sz w:val="24"/>
          <w:szCs w:val="24"/>
        </w:rPr>
        <w:t>14</w:t>
      </w:r>
      <w:r w:rsidR="00E877EB" w:rsidRPr="00E877EB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E877EB" w:rsidRPr="00E877EB">
        <w:rPr>
          <w:rFonts w:ascii="Times New Roman" w:hAnsi="Times New Roman" w:cs="Times New Roman"/>
          <w:sz w:val="24"/>
          <w:szCs w:val="24"/>
        </w:rPr>
        <w:t>8</w:t>
      </w:r>
    </w:p>
    <w:p w:rsidR="00ED08BD" w:rsidRPr="00591A79" w:rsidRDefault="00E877EB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ED08BD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0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ED0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D08B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D08BD" w:rsidRPr="00210209" w:rsidRDefault="00CA0E80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D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D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D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D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D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D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D08BD" w:rsidRDefault="00ED08BD" w:rsidP="00ED08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08BD" w:rsidRPr="008669FE" w:rsidRDefault="00ED08BD" w:rsidP="00ED08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8BD" w:rsidRPr="004B2731" w:rsidRDefault="00CA0E80" w:rsidP="00ED08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ED08BD" w:rsidRPr="004B2731" w:rsidRDefault="00961E64" w:rsidP="00ED08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ED08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08BD" w:rsidRPr="004B2731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</w:rPr>
        <w:t>SEDNIC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D08BD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D08BD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D08BD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D08BD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D08BD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D08BD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D08BD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08BD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D08BD" w:rsidRPr="004B2731" w:rsidRDefault="00CA0E80" w:rsidP="00ED08B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D08B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1E64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ED08B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ED08BD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08BD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D08B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ED08BD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D08BD" w:rsidRDefault="00ED08BD" w:rsidP="00ED08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547A" w:rsidRPr="007A4CD9" w:rsidRDefault="0029547A" w:rsidP="00ED08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08BD" w:rsidRPr="00F525DF" w:rsidRDefault="00CA0E80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961E64" w:rsidRPr="00F525D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4665" w:rsidRPr="00F525D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08BD" w:rsidRPr="00F525DF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8BD" w:rsidRPr="00F525DF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08BD" w:rsidRPr="00F525DF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3B7B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7273CB" w:rsidRPr="00F525DF">
        <w:rPr>
          <w:rFonts w:ascii="Times New Roman" w:hAnsi="Times New Roman" w:cs="Times New Roman"/>
          <w:sz w:val="24"/>
          <w:szCs w:val="24"/>
        </w:rPr>
        <w:t xml:space="preserve">, </w:t>
      </w:r>
      <w:r w:rsidR="00F73408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7273CB" w:rsidRPr="00F525DF">
        <w:rPr>
          <w:rFonts w:ascii="Times New Roman" w:hAnsi="Times New Roman" w:cs="Times New Roman"/>
          <w:sz w:val="24"/>
          <w:szCs w:val="24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D06C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D06CCB" w:rsidRPr="00F525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7064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5B7064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D06CCB" w:rsidRPr="00F525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D06C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7273CB" w:rsidRPr="00F525DF">
        <w:rPr>
          <w:rFonts w:ascii="Times New Roman" w:hAnsi="Times New Roman" w:cs="Times New Roman"/>
          <w:sz w:val="24"/>
          <w:szCs w:val="24"/>
        </w:rPr>
        <w:t>.</w:t>
      </w:r>
      <w:r w:rsidR="00D06C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B3E5B" w:rsidRPr="00F525DF" w:rsidRDefault="002B3E5B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3B7B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27AE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27AE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C27AE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C27AE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27AE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27AEB" w:rsidRPr="00C27AE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Krsto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Dalibora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Radičevića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Vesovića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5D2BA0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D2BA0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Stefane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B3E5B" w:rsidRPr="00C27AEB" w:rsidRDefault="002B3E5B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8BD" w:rsidRPr="00F525DF" w:rsidRDefault="00CA0E80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1541F4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ED08BD" w:rsidRPr="00F525DF">
        <w:rPr>
          <w:rFonts w:ascii="Times New Roman" w:hAnsi="Times New Roman" w:cs="Times New Roman"/>
          <w:sz w:val="24"/>
          <w:szCs w:val="24"/>
        </w:rPr>
        <w:t>,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08BD" w:rsidRPr="00F5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09597C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Novica</w:t>
      </w:r>
      <w:r w:rsidR="0009597C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Tončev</w:t>
      </w:r>
      <w:r w:rsidR="0009597C" w:rsidRPr="00F525D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ED08BD" w:rsidRPr="00F525DF">
        <w:rPr>
          <w:rFonts w:ascii="Times New Roman" w:hAnsi="Times New Roman" w:cs="Times New Roman"/>
          <w:sz w:val="24"/>
          <w:szCs w:val="24"/>
        </w:rPr>
        <w:t>.</w:t>
      </w:r>
    </w:p>
    <w:p w:rsidR="00F6080F" w:rsidRPr="00F525DF" w:rsidRDefault="00F6080F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8BD" w:rsidRPr="00F525DF" w:rsidRDefault="00CA0E80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Midrag</w:t>
      </w:r>
      <w:r w:rsidR="00CC004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Poledica</w:t>
      </w:r>
      <w:r w:rsidR="00CC004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C004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C004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Jovanka</w:t>
      </w:r>
      <w:r w:rsidR="00ED08BD" w:rsidRPr="00F5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Atanackovi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ED08BD" w:rsidRPr="00F52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</w:t>
      </w:r>
      <w:r w:rsidR="00ED08BD" w:rsidRPr="00F5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Darinka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Đuran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224665" w:rsidRPr="00F525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7064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5B7064" w:rsidRPr="00F525D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08B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27EA0" w:rsidRPr="00F525DF" w:rsidRDefault="00227EA0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EA0" w:rsidRPr="00F525DF" w:rsidRDefault="00CA0E80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dopuni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7EA0" w:rsidRPr="00F5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227EA0" w:rsidRPr="00F5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27EA0" w:rsidRPr="00F5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7EA0" w:rsidRPr="00F5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227EA0" w:rsidRPr="00F5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227EA0" w:rsidRPr="00F525D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227EA0" w:rsidRPr="00F525DF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2B3E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3E5B" w:rsidRPr="002B3E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2B3E5B" w:rsidRPr="00B82A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 w:rsidR="002B3E5B" w:rsidRPr="00B82A2C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2B3E5B" w:rsidRPr="00B82A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2B3E5B" w:rsidRPr="00B82A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227EA0" w:rsidRPr="00F525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25DF" w:rsidRDefault="00F525DF" w:rsidP="008C17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EA0" w:rsidRPr="00F525DF" w:rsidRDefault="00CA0E80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EA0" w:rsidRPr="00F525DF">
        <w:rPr>
          <w:rFonts w:ascii="Times New Roman" w:hAnsi="Times New Roman" w:cs="Times New Roman"/>
          <w:sz w:val="24"/>
          <w:szCs w:val="24"/>
          <w:lang w:val="ru-RU"/>
        </w:rPr>
        <w:t xml:space="preserve">(10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27EA0" w:rsidRPr="00F525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27EA0" w:rsidRPr="00F525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27EA0" w:rsidRPr="00F525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27EA0" w:rsidRPr="00F525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227EA0" w:rsidRPr="00F525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227EA0" w:rsidRPr="00F525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27EA0" w:rsidRPr="00F525D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D08BD" w:rsidRPr="00F525DF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188" w:rsidRPr="00F525DF" w:rsidRDefault="00CA0E80" w:rsidP="00F52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B7188" w:rsidRPr="00F525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B7188" w:rsidRPr="00F525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B7188" w:rsidRPr="00F525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1B7188" w:rsidRPr="00F525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B7188" w:rsidRPr="00F525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B7188" w:rsidRPr="00F525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1B7188" w:rsidRPr="00F525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B7188" w:rsidRPr="00F525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1B7188" w:rsidRPr="00F525DF" w:rsidRDefault="001B7188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188" w:rsidRPr="00F525DF" w:rsidRDefault="00CA0E80" w:rsidP="00F525DF">
      <w:pPr>
        <w:pStyle w:val="NoSpacing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Informacij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radu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građevinarstva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saobraćaja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jul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septembar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</w:rPr>
        <w:t>godine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02-3347/17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06.11.2017.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975D55" w:rsidRPr="00F525DF" w:rsidRDefault="00CA0E80" w:rsidP="00F525DF">
      <w:pPr>
        <w:pStyle w:val="NoSpacing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Razmatranje</w:t>
      </w:r>
      <w:r w:rsidR="00975D55"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nformacij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radu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Ministarstva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građevinarstva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saobraćaja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infrastrukture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oktobar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decembar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</w:rPr>
        <w:t>godine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>,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02-450/18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 xml:space="preserve"> 27.02.2018. </w:t>
      </w:r>
      <w:r>
        <w:rPr>
          <w:rFonts w:ascii="Times New Roman" w:eastAsia="Calibri" w:hAnsi="Times New Roman" w:cs="Times New Roman"/>
          <w:sz w:val="24"/>
          <w:szCs w:val="24"/>
        </w:rPr>
        <w:t>godine</w:t>
      </w:r>
      <w:r w:rsidR="00975D55" w:rsidRPr="00F525DF">
        <w:rPr>
          <w:rFonts w:ascii="Times New Roman" w:eastAsia="Calibri" w:hAnsi="Times New Roman" w:cs="Times New Roman"/>
          <w:sz w:val="24"/>
          <w:szCs w:val="24"/>
        </w:rPr>
        <w:t>)</w:t>
      </w:r>
      <w:r w:rsidR="00975D55"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224665" w:rsidRPr="00F525DF" w:rsidRDefault="00CA0E80" w:rsidP="00F525DF">
      <w:pPr>
        <w:pStyle w:val="NoSpacing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Razmatranje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Izveštaj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ostvarivanju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Prostornog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plana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2016.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godini</w:t>
      </w:r>
      <w:proofErr w:type="gramEnd"/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02-76/18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 xml:space="preserve"> 12. 01. 2018. </w:t>
      </w:r>
      <w:r>
        <w:rPr>
          <w:rFonts w:ascii="Times New Roman" w:eastAsia="Calibri" w:hAnsi="Times New Roman" w:cs="Times New Roman"/>
          <w:sz w:val="24"/>
          <w:szCs w:val="24"/>
        </w:rPr>
        <w:t>godine</w:t>
      </w:r>
      <w:r w:rsidR="00CC4D1E" w:rsidRPr="00F525DF">
        <w:rPr>
          <w:rFonts w:ascii="Times New Roman" w:eastAsia="Calibri" w:hAnsi="Times New Roman" w:cs="Times New Roman"/>
          <w:sz w:val="24"/>
          <w:szCs w:val="24"/>
        </w:rPr>
        <w:t>)</w:t>
      </w:r>
      <w:r w:rsidR="00CC4D1E"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73408" w:rsidRPr="00F525DF" w:rsidRDefault="00CA0E80" w:rsidP="00F525DF">
      <w:pPr>
        <w:pStyle w:val="NoSpacing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Razmatranje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predstavki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Radne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grupe</w:t>
      </w:r>
      <w:r w:rsidR="001B7188" w:rsidRPr="00F525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1B7188" w:rsidRPr="00F525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3408" w:rsidRPr="00F525DF" w:rsidRDefault="00F73408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C4D1E" w:rsidRDefault="00F73408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presednika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 w:eastAsia="en-GB"/>
        </w:rPr>
        <w:t>prve</w:t>
      </w:r>
      <w:r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 w:eastAsia="en-GB"/>
        </w:rPr>
        <w:t>dve</w:t>
      </w:r>
      <w:r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 w:eastAsia="en-GB"/>
        </w:rPr>
        <w:t>tačke</w:t>
      </w:r>
      <w:r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384472"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384472"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 w:eastAsia="en-GB"/>
        </w:rPr>
        <w:t>objedinjena</w:t>
      </w:r>
      <w:r w:rsidR="00384472"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F525DF" w:rsidRPr="00F525DF" w:rsidRDefault="00F525DF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17151B" w:rsidRPr="00F93DA3" w:rsidRDefault="00CA0E80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9D45AF" w:rsidRPr="00F93DA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D45AF" w:rsidRPr="00F93DA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druga</w:t>
      </w:r>
      <w:r w:rsidR="0017151B" w:rsidRPr="00F93DA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17151B" w:rsidRPr="00F93DA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17151B" w:rsidRPr="00F93DA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17151B" w:rsidRPr="00F93DA3">
        <w:rPr>
          <w:rFonts w:ascii="Times New Roman" w:hAnsi="Times New Roman" w:cs="Times New Roman"/>
          <w:sz w:val="24"/>
          <w:szCs w:val="24"/>
          <w:lang w:val="sr-Cyrl-RS" w:eastAsia="en-GB"/>
        </w:rPr>
        <w:t>:</w:t>
      </w:r>
    </w:p>
    <w:p w:rsidR="0017151B" w:rsidRPr="00F93DA3" w:rsidRDefault="00384472" w:rsidP="00384472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93DA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1. </w:t>
      </w:r>
      <w:r w:rsidR="00CA0E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Razmatranje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</w:rPr>
        <w:t>Informacij</w:t>
      </w:r>
      <w:r w:rsidR="00CA0E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e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</w:rPr>
        <w:t>radu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Ministarstva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građevinarstva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CA0E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saobraćaja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infrastrukture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</w:rPr>
        <w:t>period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eastAsia="Calibri" w:hAnsi="Times New Roman" w:cs="Times New Roman"/>
          <w:b/>
          <w:sz w:val="24"/>
          <w:szCs w:val="24"/>
        </w:rPr>
        <w:t>jul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CA0E80">
        <w:rPr>
          <w:rFonts w:ascii="Times New Roman" w:eastAsia="Calibri" w:hAnsi="Times New Roman" w:cs="Times New Roman"/>
          <w:b/>
          <w:sz w:val="24"/>
          <w:szCs w:val="24"/>
        </w:rPr>
        <w:t>septembar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2017. </w:t>
      </w:r>
      <w:r w:rsidR="00CA0E8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g</w:t>
      </w:r>
      <w:r w:rsidR="00CA0E80">
        <w:rPr>
          <w:rFonts w:ascii="Times New Roman" w:eastAsia="Calibri" w:hAnsi="Times New Roman" w:cs="Times New Roman"/>
          <w:b/>
          <w:sz w:val="24"/>
          <w:szCs w:val="24"/>
        </w:rPr>
        <w:t>odine</w:t>
      </w:r>
    </w:p>
    <w:p w:rsidR="0017151B" w:rsidRPr="00F93DA3" w:rsidRDefault="00384472" w:rsidP="003844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DA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2. </w:t>
      </w:r>
      <w:r w:rsidR="00CA0E80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</w:rPr>
        <w:t>Informacij</w:t>
      </w:r>
      <w:r w:rsidR="00CA0E80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</w:rPr>
        <w:t>o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</w:rPr>
        <w:t>radu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</w:rPr>
        <w:t>za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</w:rPr>
        <w:t>period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A0E80"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CA0E80">
        <w:rPr>
          <w:rFonts w:ascii="Times New Roman" w:hAnsi="Times New Roman" w:cs="Times New Roman"/>
          <w:b/>
          <w:sz w:val="24"/>
          <w:szCs w:val="24"/>
          <w:lang w:val="sr-Cyrl-CS"/>
        </w:rPr>
        <w:t>g</w:t>
      </w:r>
      <w:r w:rsidR="00CA0E80">
        <w:rPr>
          <w:rFonts w:ascii="Times New Roman" w:hAnsi="Times New Roman" w:cs="Times New Roman"/>
          <w:b/>
          <w:sz w:val="24"/>
          <w:szCs w:val="24"/>
        </w:rPr>
        <w:t>odine</w:t>
      </w:r>
    </w:p>
    <w:p w:rsidR="0015186B" w:rsidRPr="00F525DF" w:rsidRDefault="0015186B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E9C" w:rsidRPr="00384472" w:rsidRDefault="00CA0E80" w:rsidP="00282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C4D1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CC4D1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Poledica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D6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511D6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radilo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zakonskih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C4D1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drumskog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radilo</w:t>
      </w:r>
      <w:r w:rsidR="00511D6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putevima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putničkom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teretnom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urađeni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Nacrti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železnici</w:t>
      </w:r>
      <w:r w:rsidR="006F5D8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6F5D8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F5D8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interoperabilnosti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železničkkog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80D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80D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vodnog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plovidbi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lukama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unutrašnjim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vodama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0D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80D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urađeni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reguliše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upisa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katastar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dodeli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pripadnike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snaga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građevinskim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sahranjivanjima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662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zakonskih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62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skupštinskoj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126D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662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62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126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26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126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najveće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angažovanje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završetku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deonica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autoputa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10,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istočnog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kraka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Bugarskoj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granici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južnog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kraka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Makedonskoj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granici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izveštajnom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istočnom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kraku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90%,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južnom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 85%.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11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magistralnog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pravca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85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763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Crnogorskoj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granici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podeljen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deonica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uporedo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izvode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radovi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Surčina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Obrenovca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dužini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17,6 </w:t>
      </w:r>
      <w:r>
        <w:rPr>
          <w:rFonts w:ascii="Times New Roman" w:hAnsi="Times New Roman" w:cs="Times New Roman"/>
          <w:sz w:val="24"/>
          <w:szCs w:val="24"/>
          <w:lang w:val="sr-Cyrl-CS"/>
        </w:rPr>
        <w:t>km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deonice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Obrenovca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Ljiga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Lajkovca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Ljiga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dužine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sr-Cyrl-CS"/>
        </w:rPr>
        <w:t>km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deonici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30%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izvode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kineski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izvođači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relazacije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77%.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Obrenovca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Uba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Lajkovca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Ljiga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4778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preostale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Koridoru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Preljine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Požege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Požege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Boljara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septembru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ugovorilo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dužine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30,9 </w:t>
      </w:r>
      <w:r>
        <w:rPr>
          <w:rFonts w:ascii="Times New Roman" w:hAnsi="Times New Roman" w:cs="Times New Roman"/>
          <w:sz w:val="24"/>
          <w:szCs w:val="24"/>
          <w:lang w:val="sr-Cyrl-CS"/>
        </w:rPr>
        <w:t>km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Preljine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Požege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izvođači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kineski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izvođači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potpisan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Samita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1+16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Budimpešti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važan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povezuje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Bosnu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Hercegovinu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mosta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Ljubovija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Bratunac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urađeni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bilateralni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otvaranju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graničnog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prelaza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strani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Bosne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Hercegovine</w:t>
      </w:r>
      <w:r w:rsidR="00A000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Savetu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ministara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Bosne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Hercegovine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smo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završili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našu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ugovornu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železničkki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infrastrukturni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intenziviralo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ruskog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kredita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konkretno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modernizacije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pruge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Stare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Pazove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dužine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40,3 </w:t>
      </w:r>
      <w:r>
        <w:rPr>
          <w:rFonts w:ascii="Times New Roman" w:hAnsi="Times New Roman" w:cs="Times New Roman"/>
          <w:sz w:val="24"/>
          <w:szCs w:val="24"/>
          <w:lang w:val="sr-Cyrl-CS"/>
        </w:rPr>
        <w:t>km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A000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septembru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započeta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najzahtevnijih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probijanje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tunela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Frušku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goru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tunelske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cevi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dužine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1,1 </w:t>
      </w:r>
      <w:r>
        <w:rPr>
          <w:rFonts w:ascii="Times New Roman" w:hAnsi="Times New Roman" w:cs="Times New Roman"/>
          <w:sz w:val="24"/>
          <w:szCs w:val="24"/>
          <w:lang w:val="sr-Cyrl-CS"/>
        </w:rPr>
        <w:t>km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vijadukta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dužine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CS"/>
        </w:rPr>
        <w:t>km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Započeti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radovi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deonici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brze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pruge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Budimpešte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pruzi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Stare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Pazove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nastavka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reformskih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Železnicama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krajem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usaglašen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B6A7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9B6A7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B6A77" w:rsidRPr="0038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9A369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9A369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9A369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A369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2700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9A369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obezbedilo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optimalan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socijalni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odlazak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uraditi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smernice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reformiše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putni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liberalizacije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međunarodnog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drumskog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transporta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374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tranzita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Češku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pomenuto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intenziviranje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koncesionarima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koncesija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Tesla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rezultiralo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potpisivanjem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koncesiji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63709" w:rsidRDefault="00CA0E80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Jovanka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Atanacković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kompleksan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rezutate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dobru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poziciju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="000E6066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90 </w:t>
      </w:r>
      <w:r>
        <w:rPr>
          <w:rFonts w:ascii="Times New Roman" w:hAnsi="Times New Roman" w:cs="Times New Roman"/>
          <w:sz w:val="24"/>
          <w:szCs w:val="24"/>
          <w:lang w:val="sr-Cyrl-CS"/>
        </w:rPr>
        <w:t>zemalja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rangiranih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8556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3709" w:rsidRPr="00384472">
        <w:rPr>
          <w:rFonts w:ascii="Times New Roman" w:hAnsi="Times New Roman" w:cs="Times New Roman"/>
          <w:sz w:val="24"/>
          <w:szCs w:val="24"/>
        </w:rPr>
        <w:t>D</w:t>
      </w:r>
      <w:r w:rsidR="00485563" w:rsidRPr="00384472">
        <w:rPr>
          <w:rFonts w:ascii="Times New Roman" w:hAnsi="Times New Roman" w:cs="Times New Roman"/>
          <w:sz w:val="24"/>
          <w:szCs w:val="24"/>
        </w:rPr>
        <w:t xml:space="preserve">oing business </w:t>
      </w:r>
      <w:r>
        <w:rPr>
          <w:rFonts w:ascii="Times New Roman" w:hAnsi="Times New Roman" w:cs="Times New Roman"/>
          <w:sz w:val="24"/>
          <w:szCs w:val="24"/>
          <w:lang w:val="sr-Cyrl-CS"/>
        </w:rPr>
        <w:t>listi</w:t>
      </w:r>
      <w:r w:rsidR="0048556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48556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="0048556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Svetska</w:t>
      </w:r>
      <w:r w:rsidR="0048556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48556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angažovano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polju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osetljivih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ranjivih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Roma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Romkinja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374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4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rodnoj</w:t>
      </w:r>
      <w:r w:rsidR="00374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ravnopravnosti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D422E" w:rsidRDefault="00CA0E80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Darinka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Đuran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rastući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trend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izdatih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elektronskih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građevinskih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izdat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građevinskih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infrastrukturnih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ozakonjenja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uspelo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popiše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nelegalne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objekte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inspektori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D422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doneli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150 000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ozakonjenju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radiće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unapređenju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softvera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Obezbeđena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dodatna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elektronsko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građevinskih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završnoj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uskoro</w:t>
      </w:r>
      <w:r w:rsidR="008012E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01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postojati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A6A" w:rsidRPr="00384472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sr-Cyrl-CS"/>
        </w:rPr>
        <w:t>centar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celokupna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skladištena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obezbeđena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zaključkom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radilo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unapređivanju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Inženjerske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Najavljena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katastru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intenzivno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raditi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pomenuto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raditi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ozakonjenju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uticaće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gradove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zadovoljene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43F19" w:rsidRDefault="00CA0E80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Milić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intenzivno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ustrojavanju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imaoce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planskih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predstavljeno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planske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planska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infrastrukturne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sisteme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Poledica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pomenuo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D422E" w:rsidRPr="00384472" w:rsidRDefault="009D422E" w:rsidP="009D42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51B" w:rsidRDefault="00CA0E80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zahvalili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izlaganjima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istakli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nastavak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napredovanja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212A" w:rsidRPr="00384472">
        <w:rPr>
          <w:rFonts w:ascii="Times New Roman" w:hAnsi="Times New Roman" w:cs="Times New Roman"/>
          <w:sz w:val="24"/>
          <w:szCs w:val="24"/>
        </w:rPr>
        <w:t>D</w:t>
      </w:r>
      <w:r w:rsidR="00982FE2" w:rsidRPr="00384472">
        <w:rPr>
          <w:rFonts w:ascii="Times New Roman" w:hAnsi="Times New Roman" w:cs="Times New Roman"/>
          <w:sz w:val="24"/>
          <w:szCs w:val="24"/>
        </w:rPr>
        <w:t xml:space="preserve">oing business </w:t>
      </w:r>
      <w:r>
        <w:rPr>
          <w:rFonts w:ascii="Times New Roman" w:hAnsi="Times New Roman" w:cs="Times New Roman"/>
          <w:sz w:val="24"/>
          <w:szCs w:val="24"/>
          <w:lang w:val="sr-Cyrl-CS"/>
        </w:rPr>
        <w:t>listi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doprinos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rastu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BDP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građevinskom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8C17D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56A46" w:rsidRDefault="00756A46" w:rsidP="00374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17DD" w:rsidRDefault="00CA0E80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C17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8C17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C17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8C17D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17D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8C17DD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17DD" w:rsidRPr="00384472" w:rsidRDefault="008C17DD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51B" w:rsidRPr="00384472" w:rsidRDefault="00CA0E80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151B" w:rsidRPr="008C17DD">
        <w:rPr>
          <w:rFonts w:ascii="Times New Roman" w:hAnsi="Times New Roman" w:cs="Times New Roman"/>
          <w:sz w:val="24"/>
          <w:szCs w:val="24"/>
          <w:lang w:val="sr-Cyrl-CS"/>
        </w:rPr>
        <w:t>229.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Informacij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51B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7151B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radu</w:t>
      </w:r>
      <w:r w:rsidR="0017151B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17151B" w:rsidRPr="003844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građevinarstva</w:t>
      </w:r>
      <w:r w:rsidR="0017151B" w:rsidRPr="003844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saobraćaja</w:t>
      </w:r>
      <w:r w:rsidR="0017151B" w:rsidRPr="003844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51B" w:rsidRPr="003844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="0017151B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17151B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17151B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jul</w:t>
      </w:r>
      <w:r w:rsidR="0017151B" w:rsidRPr="0038447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septembar</w:t>
      </w:r>
      <w:r w:rsidR="0017151B" w:rsidRPr="0038447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17151B" w:rsidRPr="0038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7151B" w:rsidRPr="0038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17151B" w:rsidRPr="00384472">
        <w:rPr>
          <w:rFonts w:ascii="Times New Roman" w:hAnsi="Times New Roman" w:cs="Times New Roman"/>
          <w:sz w:val="24"/>
          <w:szCs w:val="24"/>
        </w:rPr>
        <w:t>,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7151B" w:rsidRPr="00384472">
        <w:rPr>
          <w:rFonts w:ascii="Times New Roman" w:hAnsi="Times New Roman" w:cs="Times New Roman"/>
          <w:sz w:val="24"/>
          <w:szCs w:val="24"/>
          <w:lang w:val="ru-RU"/>
        </w:rPr>
        <w:t xml:space="preserve"> (9</w:t>
      </w:r>
      <w:r w:rsidR="00801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7151B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7151B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7151B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7151B" w:rsidRPr="00384472">
        <w:rPr>
          <w:rFonts w:ascii="Times New Roman" w:hAnsi="Times New Roman" w:cs="Times New Roman"/>
          <w:sz w:val="24"/>
          <w:szCs w:val="24"/>
        </w:rPr>
        <w:t>,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7151B" w:rsidRPr="0038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17151B" w:rsidRPr="0038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17151B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C17DD" w:rsidRDefault="008C17DD" w:rsidP="008C17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51B" w:rsidRPr="00384472" w:rsidRDefault="00CA0E80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151B" w:rsidRPr="008C17DD">
        <w:rPr>
          <w:rFonts w:ascii="Times New Roman" w:hAnsi="Times New Roman" w:cs="Times New Roman"/>
          <w:sz w:val="24"/>
          <w:szCs w:val="24"/>
          <w:lang w:val="sr-Cyrl-CS"/>
        </w:rPr>
        <w:t>229.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Informacij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radu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Ministarstva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građevinarstva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saobraćaja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infrastrukture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oktobar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decembar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odine</w:t>
      </w:r>
      <w:r w:rsidR="00FE61EA" w:rsidRPr="0038447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E61EA" w:rsidRPr="0038447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7151B" w:rsidRPr="00384472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7151B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7151B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7151B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7151B" w:rsidRPr="00384472">
        <w:rPr>
          <w:rFonts w:ascii="Times New Roman" w:hAnsi="Times New Roman" w:cs="Times New Roman"/>
          <w:sz w:val="24"/>
          <w:szCs w:val="24"/>
        </w:rPr>
        <w:t>,</w:t>
      </w:r>
      <w:r w:rsidR="0017151B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7151B" w:rsidRPr="0038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17151B" w:rsidRPr="0038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17151B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212A" w:rsidRDefault="0028212A" w:rsidP="002821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45AF" w:rsidRPr="00384472" w:rsidRDefault="00CA0E80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Informacij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8554A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554A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554A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8554A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E8554A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nformacij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8C17DD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razmotrena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sledećih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01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održala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A97255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9D45AF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B0389" w:rsidRPr="0028212A" w:rsidRDefault="004B0389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12A" w:rsidRPr="0028212A" w:rsidRDefault="0028212A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255" w:rsidRDefault="00CA0E80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9D45AF" w:rsidRPr="00F9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D45AF" w:rsidRPr="00F9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D45AF" w:rsidRPr="00F9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27AE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9D45A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9D45AF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Izveštaj</w:t>
      </w:r>
      <w:r w:rsidR="009D45AF" w:rsidRPr="00F93DA3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D45AF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ostvarivanju</w:t>
      </w:r>
      <w:r w:rsidR="009D45AF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Prostornog</w:t>
      </w:r>
      <w:r w:rsidR="009D45AF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plana</w:t>
      </w:r>
      <w:r w:rsidR="009D45AF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9D45AF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9D45AF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9D45AF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15186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15186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5186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</w:t>
      </w:r>
      <w:r w:rsidR="00C27AE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godini</w:t>
      </w:r>
    </w:p>
    <w:p w:rsidR="0015186B" w:rsidRPr="00384472" w:rsidRDefault="0015186B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45AF" w:rsidRPr="00384472" w:rsidRDefault="00CA0E80" w:rsidP="00490DA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C23F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Milić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prošlogodišnju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prezentaciju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navedenim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izveštajem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Prostorni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90D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90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90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prostornom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planu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2010.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ustanovljeno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godišnje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izveštavanje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90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90DA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46.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zaključkom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usvojila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2011,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2012,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2013,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2016.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23F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bavi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složenim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načinom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praćenja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indikatora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prati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106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indikatora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utvrđenih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Prostornom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ustrojeni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indikatorima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opservatorija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teritorijalne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kohezije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D53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D53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uređeni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9D53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uređenu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agregiraju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nomenklature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statističkih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teritorijalnih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jedinica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okruga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upravnih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Ministartsvo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napravilo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kvantitativnu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kvalitativnu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analizu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pokazatelja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uravnoteženiji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kohezija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konkurentnost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pristupačnost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3.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održivo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prirodnih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resursa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     4.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zaštićeno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održivo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prirodnog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kulturnog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nasleđa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predela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           5.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funkcionalna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integrisanost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okruženju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ovi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pokazatelji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prikupljeni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zvanični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posebnih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započetih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2016-2020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prirodom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ekološkim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razvojem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zaštitom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45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realizacije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40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10,2%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2, 1%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stagnaciji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nerealizovanih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F07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0,5%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Ministartva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pokazuje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pozitivan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trend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ranije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79,1%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60,6%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realizacije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Ministartva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pomenuo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upravnih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okruga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beleže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negativni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trendovi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zaječarski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podunavski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pčinjski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srednjebanatski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toplički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okrug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nekom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Prostornom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2020-2030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2035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sagleda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uzroke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slabiju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indikatorima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335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6C335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pomenutih</w:t>
      </w:r>
      <w:r w:rsidR="006C335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okruga</w:t>
      </w:r>
      <w:r w:rsidR="006C335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delovima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realizacije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proseka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BA7844" w:rsidRDefault="00BA7844" w:rsidP="004178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3443" w:rsidRPr="002D69EF" w:rsidRDefault="00E13443" w:rsidP="00E13443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A0E80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prostorno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planiranje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/>
          <w:sz w:val="24"/>
          <w:szCs w:val="24"/>
          <w:lang w:val="sr-Cyrl-RS"/>
        </w:rPr>
        <w:t>saobraćaj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/>
          <w:sz w:val="24"/>
          <w:szCs w:val="24"/>
          <w:lang w:val="sr-Cyrl-RS"/>
        </w:rPr>
        <w:t>infrastrukturu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telekomunikacije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gramStart"/>
      <w:r w:rsidR="00CA0E80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čl</w:t>
      </w:r>
      <w:r>
        <w:rPr>
          <w:rFonts w:ascii="Times New Roman" w:hAnsi="Times New Roman"/>
          <w:sz w:val="24"/>
          <w:szCs w:val="24"/>
          <w:lang w:val="sr-Cyrl-RS"/>
        </w:rPr>
        <w:t>. 57.</w:t>
      </w:r>
      <w:r w:rsidRPr="00F044CE">
        <w:rPr>
          <w:rFonts w:ascii="Times New Roman" w:hAnsi="Times New Roman"/>
          <w:sz w:val="24"/>
          <w:szCs w:val="24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228. </w:t>
      </w:r>
      <w:r w:rsidR="00CA0E80">
        <w:rPr>
          <w:rFonts w:ascii="Times New Roman" w:hAnsi="Times New Roman"/>
          <w:sz w:val="24"/>
          <w:szCs w:val="24"/>
        </w:rPr>
        <w:t>Poslovnika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80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80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(,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</w:t>
      </w:r>
      <w:r w:rsidR="00CA0E80">
        <w:rPr>
          <w:rFonts w:ascii="Times New Roman" w:hAnsi="Times New Roman"/>
          <w:sz w:val="24"/>
          <w:szCs w:val="24"/>
          <w:lang w:val="sr-Cyrl-RS"/>
        </w:rPr>
        <w:t>Službeni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CA0E80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20/12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Prečišćen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tekst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CA0E80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CA0E80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CA0E80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prostornom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planu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2010. </w:t>
      </w:r>
      <w:r w:rsidR="00CA0E80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CA0E80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(,,</w:t>
      </w:r>
      <w:r w:rsidR="00CA0E80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CA0E80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88/10), </w:t>
      </w:r>
      <w:r w:rsidR="00CA0E8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80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80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A0E80"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ru-RU"/>
        </w:rPr>
        <w:t>prihvatio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384472">
        <w:rPr>
          <w:rFonts w:ascii="Times New Roman" w:hAnsi="Times New Roman" w:cs="Times New Roman"/>
          <w:sz w:val="24"/>
          <w:szCs w:val="24"/>
          <w:lang w:val="ru-RU"/>
        </w:rPr>
        <w:t xml:space="preserve"> (10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I</w:t>
      </w:r>
      <w:r w:rsidR="00CA0E80">
        <w:rPr>
          <w:rFonts w:ascii="Times New Roman" w:hAnsi="Times New Roman"/>
          <w:sz w:val="24"/>
          <w:szCs w:val="24"/>
        </w:rPr>
        <w:t>zveštaj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80">
        <w:rPr>
          <w:rFonts w:ascii="Times New Roman" w:hAnsi="Times New Roman"/>
          <w:sz w:val="24"/>
          <w:szCs w:val="24"/>
        </w:rPr>
        <w:t>o</w:t>
      </w:r>
      <w:r w:rsidRPr="00FF620D">
        <w:rPr>
          <w:rFonts w:ascii="Times New Roman" w:hAnsi="Times New Roman"/>
          <w:sz w:val="24"/>
          <w:szCs w:val="24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ostvarivanju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Prostornog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plana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</w:rPr>
        <w:t xml:space="preserve"> 2010. </w:t>
      </w:r>
      <w:r w:rsidR="00CA0E80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2020. </w:t>
      </w:r>
      <w:r w:rsidR="00CA0E80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CA0E80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418A1" w:rsidRDefault="006418A1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3443" w:rsidRDefault="00E13443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8A1" w:rsidRDefault="00CA0E80" w:rsidP="00B96EB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883611" w:rsidRPr="00F9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83611" w:rsidRPr="00F9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83611" w:rsidRPr="00F9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27A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3611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Razmatranje</w:t>
      </w:r>
      <w:r w:rsidR="00B96EB5" w:rsidRPr="00F93DA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predstavki</w:t>
      </w:r>
      <w:r w:rsidR="00B96EB5" w:rsidRPr="00F93D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na</w:t>
      </w:r>
      <w:r w:rsidR="00B96EB5" w:rsidRPr="00F93D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predlog</w:t>
      </w:r>
      <w:r w:rsidR="00B96EB5" w:rsidRPr="00F93D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Radne</w:t>
      </w:r>
      <w:r w:rsidR="00B96EB5" w:rsidRPr="00F93D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grupe</w:t>
      </w:r>
      <w:r w:rsidR="00B96EB5" w:rsidRPr="00F93D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Odbora</w:t>
      </w:r>
    </w:p>
    <w:p w:rsidR="00B96EB5" w:rsidRPr="0015186B" w:rsidRDefault="00B96EB5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3611" w:rsidRPr="0015186B" w:rsidRDefault="00CA0E80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izvestiocu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33B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Ivani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83611" w:rsidRPr="0015186B" w:rsidRDefault="00883611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3611" w:rsidRPr="0015186B" w:rsidRDefault="00CA0E80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883611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podnesaka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883611" w:rsidRPr="0015186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Dobrosava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Stamenkovića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518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1518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primedbom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podnosioca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Merošina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sličnom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temom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informativno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22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navrata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razmatrao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dopise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ovlašćenjima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preduzeo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molbe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Milete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Krstića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dopisi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upute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Ub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stanara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Jurija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Gagarina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. 205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imovinsko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odnosima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dopisi</w:t>
      </w:r>
      <w:r w:rsidR="004B5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upute</w:t>
      </w:r>
      <w:r w:rsidR="004B5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4B5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4B5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4B58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Gradsko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stambeno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Marije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pešačkim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prelazom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dopisi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upute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zahtevom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stambenog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dopisi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upute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</w:rPr>
        <w:t>Povodom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</w:rPr>
        <w:t>predstavke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Stojice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Gligorijević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4372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Beogradski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vodovod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</w:rPr>
        <w:t>kanalizacija</w:t>
      </w:r>
      <w:r w:rsidR="007743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</w:rPr>
        <w:t>p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dopisi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upute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4372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Beogradski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vodov</w:t>
      </w:r>
      <w:r w:rsidR="00CA0E80">
        <w:rPr>
          <w:rFonts w:ascii="Times New Roman" w:hAnsi="Times New Roman" w:cs="Times New Roman"/>
          <w:sz w:val="24"/>
          <w:szCs w:val="24"/>
        </w:rPr>
        <w:t>od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</w:rPr>
        <w:t>i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</w:rPr>
        <w:t>kanalizacija</w:t>
      </w:r>
      <w:r w:rsidR="007743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 </w:t>
      </w:r>
      <w:r w:rsidR="00CA0E80">
        <w:rPr>
          <w:rFonts w:ascii="Times New Roman" w:hAnsi="Times New Roman" w:cs="Times New Roman"/>
          <w:sz w:val="24"/>
          <w:szCs w:val="24"/>
        </w:rPr>
        <w:t>i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</w:rPr>
        <w:t>podnosiocu</w:t>
      </w:r>
      <w:r w:rsidR="00A24307" w:rsidRPr="0015186B">
        <w:rPr>
          <w:rFonts w:ascii="Times New Roman" w:hAnsi="Times New Roman" w:cs="Times New Roman"/>
          <w:sz w:val="24"/>
          <w:szCs w:val="24"/>
        </w:rPr>
        <w:t>;</w:t>
      </w:r>
    </w:p>
    <w:p w:rsidR="00A24307" w:rsidRPr="0015186B" w:rsidRDefault="00A24307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gradskim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prevozom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dopisi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upute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Sekreterijatu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793E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793E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793E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24307" w:rsidRPr="0015186B" w:rsidRDefault="00A24307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Predstavka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Radića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katastra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nepokretnosi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Savki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venac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dopisi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upute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geodetskom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zavodu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4307" w:rsidRPr="0015186B" w:rsidRDefault="00CA0E80" w:rsidP="000B47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B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0B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0B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predstavkom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6C33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boljeg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3352" w:rsidRDefault="006C3352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FA8" w:rsidRPr="0015186B" w:rsidRDefault="00CA0E80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307" w:rsidRPr="0015186B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2D0FA8" w:rsidRPr="001518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24307" w:rsidRPr="00151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D0FA8" w:rsidRPr="00151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24307" w:rsidRPr="0015186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podneska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A3764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Ognjena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Pantovića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0FA8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352" w:rsidRDefault="006C3352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352" w:rsidRPr="0015186B" w:rsidRDefault="006C3352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FA8" w:rsidRDefault="002D0FA8" w:rsidP="002529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BE264C" w:rsidRPr="0015186B" w:rsidRDefault="00BE264C" w:rsidP="002529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FA8" w:rsidRPr="0015186B" w:rsidRDefault="002D0FA8" w:rsidP="002529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BE264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3352" w:rsidRDefault="006C3352" w:rsidP="004A3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3352" w:rsidRDefault="006C3352" w:rsidP="004A3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CA0E80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15.5</w:t>
      </w:r>
      <w:r w:rsidR="00224665" w:rsidRPr="0015186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CA0E80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D0FA8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0E80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2D0FA8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Pr="0015186B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33B56" w:rsidRPr="0015186B" w:rsidSect="00104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C9" w:rsidRDefault="009C55C9" w:rsidP="00104724">
      <w:pPr>
        <w:spacing w:after="0" w:line="240" w:lineRule="auto"/>
      </w:pPr>
      <w:r>
        <w:separator/>
      </w:r>
    </w:p>
  </w:endnote>
  <w:endnote w:type="continuationSeparator" w:id="0">
    <w:p w:rsidR="009C55C9" w:rsidRDefault="009C55C9" w:rsidP="0010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80" w:rsidRDefault="00CA0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294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724" w:rsidRDefault="00104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4724" w:rsidRDefault="00104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80" w:rsidRDefault="00CA0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C9" w:rsidRDefault="009C55C9" w:rsidP="00104724">
      <w:pPr>
        <w:spacing w:after="0" w:line="240" w:lineRule="auto"/>
      </w:pPr>
      <w:r>
        <w:separator/>
      </w:r>
    </w:p>
  </w:footnote>
  <w:footnote w:type="continuationSeparator" w:id="0">
    <w:p w:rsidR="009C55C9" w:rsidRDefault="009C55C9" w:rsidP="0010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80" w:rsidRDefault="00CA0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80" w:rsidRDefault="00CA0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80" w:rsidRDefault="00CA0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CFB"/>
    <w:multiLevelType w:val="hybridMultilevel"/>
    <w:tmpl w:val="B6CA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1B1"/>
    <w:multiLevelType w:val="hybridMultilevel"/>
    <w:tmpl w:val="68AA9FC8"/>
    <w:lvl w:ilvl="0" w:tplc="C72A1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E"/>
    <w:rsid w:val="00032C5D"/>
    <w:rsid w:val="00062310"/>
    <w:rsid w:val="00085D32"/>
    <w:rsid w:val="0009597C"/>
    <w:rsid w:val="000B45F8"/>
    <w:rsid w:val="000B47EC"/>
    <w:rsid w:val="000B7C71"/>
    <w:rsid w:val="000E540A"/>
    <w:rsid w:val="000E6066"/>
    <w:rsid w:val="00104724"/>
    <w:rsid w:val="001124BC"/>
    <w:rsid w:val="00124FC5"/>
    <w:rsid w:val="00126DE0"/>
    <w:rsid w:val="00126E19"/>
    <w:rsid w:val="0015186B"/>
    <w:rsid w:val="00153E78"/>
    <w:rsid w:val="001541F4"/>
    <w:rsid w:val="0017151B"/>
    <w:rsid w:val="001B7188"/>
    <w:rsid w:val="001C1A0F"/>
    <w:rsid w:val="00210A6A"/>
    <w:rsid w:val="00224665"/>
    <w:rsid w:val="00227EA0"/>
    <w:rsid w:val="00250E27"/>
    <w:rsid w:val="0025292D"/>
    <w:rsid w:val="0028212A"/>
    <w:rsid w:val="0029547A"/>
    <w:rsid w:val="002B3E5B"/>
    <w:rsid w:val="002D0FA8"/>
    <w:rsid w:val="002E6CC1"/>
    <w:rsid w:val="00301193"/>
    <w:rsid w:val="003118D9"/>
    <w:rsid w:val="00326237"/>
    <w:rsid w:val="00353BC8"/>
    <w:rsid w:val="00363709"/>
    <w:rsid w:val="00366BB8"/>
    <w:rsid w:val="003740F3"/>
    <w:rsid w:val="00380A59"/>
    <w:rsid w:val="00384472"/>
    <w:rsid w:val="00417895"/>
    <w:rsid w:val="00437F28"/>
    <w:rsid w:val="0047785C"/>
    <w:rsid w:val="00485563"/>
    <w:rsid w:val="00490299"/>
    <w:rsid w:val="00490DAD"/>
    <w:rsid w:val="004A3764"/>
    <w:rsid w:val="004B0389"/>
    <w:rsid w:val="004B5889"/>
    <w:rsid w:val="004D55C2"/>
    <w:rsid w:val="004F2106"/>
    <w:rsid w:val="00511D6F"/>
    <w:rsid w:val="00545E9C"/>
    <w:rsid w:val="0055315D"/>
    <w:rsid w:val="005A5771"/>
    <w:rsid w:val="005B7064"/>
    <w:rsid w:val="005D2BA0"/>
    <w:rsid w:val="005E45BB"/>
    <w:rsid w:val="006418A1"/>
    <w:rsid w:val="00642BD3"/>
    <w:rsid w:val="00660404"/>
    <w:rsid w:val="00662676"/>
    <w:rsid w:val="00695B5E"/>
    <w:rsid w:val="006A7CE8"/>
    <w:rsid w:val="006C3352"/>
    <w:rsid w:val="006C4E0B"/>
    <w:rsid w:val="006F5D89"/>
    <w:rsid w:val="007273CB"/>
    <w:rsid w:val="00751C8E"/>
    <w:rsid w:val="00756A46"/>
    <w:rsid w:val="00774372"/>
    <w:rsid w:val="0078220D"/>
    <w:rsid w:val="00793EE5"/>
    <w:rsid w:val="007D4E51"/>
    <w:rsid w:val="00800838"/>
    <w:rsid w:val="008012EF"/>
    <w:rsid w:val="00832347"/>
    <w:rsid w:val="00843F19"/>
    <w:rsid w:val="0087377C"/>
    <w:rsid w:val="00883611"/>
    <w:rsid w:val="008A381F"/>
    <w:rsid w:val="008B73BD"/>
    <w:rsid w:val="008C17DD"/>
    <w:rsid w:val="009372D4"/>
    <w:rsid w:val="00961E64"/>
    <w:rsid w:val="00975094"/>
    <w:rsid w:val="00975D55"/>
    <w:rsid w:val="00982FE2"/>
    <w:rsid w:val="00983B7B"/>
    <w:rsid w:val="0099623A"/>
    <w:rsid w:val="00996BC2"/>
    <w:rsid w:val="009A3697"/>
    <w:rsid w:val="009A7482"/>
    <w:rsid w:val="009B6A77"/>
    <w:rsid w:val="009C23F4"/>
    <w:rsid w:val="009C55C9"/>
    <w:rsid w:val="009D422E"/>
    <w:rsid w:val="009D45AF"/>
    <w:rsid w:val="009D5378"/>
    <w:rsid w:val="009E27E0"/>
    <w:rsid w:val="00A000F4"/>
    <w:rsid w:val="00A24307"/>
    <w:rsid w:val="00A47122"/>
    <w:rsid w:val="00A5028F"/>
    <w:rsid w:val="00A92186"/>
    <w:rsid w:val="00A97255"/>
    <w:rsid w:val="00B0563C"/>
    <w:rsid w:val="00B366E5"/>
    <w:rsid w:val="00B96EB5"/>
    <w:rsid w:val="00BA098E"/>
    <w:rsid w:val="00BA7844"/>
    <w:rsid w:val="00BC66D0"/>
    <w:rsid w:val="00BE264C"/>
    <w:rsid w:val="00BE5EAC"/>
    <w:rsid w:val="00C16066"/>
    <w:rsid w:val="00C27AEB"/>
    <w:rsid w:val="00C33B56"/>
    <w:rsid w:val="00C76266"/>
    <w:rsid w:val="00CA0E80"/>
    <w:rsid w:val="00CA2775"/>
    <w:rsid w:val="00CA6E01"/>
    <w:rsid w:val="00CC0040"/>
    <w:rsid w:val="00CC4D1E"/>
    <w:rsid w:val="00D06CCB"/>
    <w:rsid w:val="00D637DA"/>
    <w:rsid w:val="00D80D48"/>
    <w:rsid w:val="00DB6678"/>
    <w:rsid w:val="00DF6EC5"/>
    <w:rsid w:val="00E13443"/>
    <w:rsid w:val="00E2490E"/>
    <w:rsid w:val="00E8554A"/>
    <w:rsid w:val="00E877EB"/>
    <w:rsid w:val="00ED08BD"/>
    <w:rsid w:val="00EF07CF"/>
    <w:rsid w:val="00F0179E"/>
    <w:rsid w:val="00F525DF"/>
    <w:rsid w:val="00F6080F"/>
    <w:rsid w:val="00F73408"/>
    <w:rsid w:val="00F93DA3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8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24"/>
  </w:style>
  <w:style w:type="paragraph" w:styleId="Footer">
    <w:name w:val="footer"/>
    <w:basedOn w:val="Normal"/>
    <w:link w:val="FooterChar"/>
    <w:uiPriority w:val="99"/>
    <w:unhideWhenUsed/>
    <w:rsid w:val="0010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8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24"/>
  </w:style>
  <w:style w:type="paragraph" w:styleId="Footer">
    <w:name w:val="footer"/>
    <w:basedOn w:val="Normal"/>
    <w:link w:val="FooterChar"/>
    <w:uiPriority w:val="99"/>
    <w:unhideWhenUsed/>
    <w:rsid w:val="0010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info</cp:lastModifiedBy>
  <cp:revision>2</cp:revision>
  <cp:lastPrinted>2018-06-08T12:50:00Z</cp:lastPrinted>
  <dcterms:created xsi:type="dcterms:W3CDTF">2018-09-24T10:46:00Z</dcterms:created>
  <dcterms:modified xsi:type="dcterms:W3CDTF">2018-09-24T10:46:00Z</dcterms:modified>
</cp:coreProperties>
</file>